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A9" w:rsidRDefault="00E656A9">
      <w:pPr>
        <w:pStyle w:val="Corptext"/>
        <w:rPr>
          <w:rFonts w:ascii="Arial"/>
          <w:sz w:val="20"/>
        </w:rPr>
      </w:pPr>
      <w:bookmarkStart w:id="0" w:name="_GoBack"/>
      <w:bookmarkEnd w:id="0"/>
    </w:p>
    <w:p w:rsidR="00E656A9" w:rsidRDefault="00E656A9">
      <w:pPr>
        <w:pStyle w:val="Corptext"/>
        <w:rPr>
          <w:rFonts w:ascii="Arial"/>
          <w:sz w:val="20"/>
        </w:rPr>
      </w:pPr>
    </w:p>
    <w:p w:rsidR="00E656A9" w:rsidRDefault="00E656A9">
      <w:pPr>
        <w:pStyle w:val="Corptext"/>
        <w:spacing w:before="6"/>
        <w:rPr>
          <w:rFonts w:ascii="Arial"/>
          <w:sz w:val="26"/>
        </w:rPr>
      </w:pPr>
    </w:p>
    <w:p w:rsidR="00E656A9" w:rsidRDefault="00292BFF">
      <w:pPr>
        <w:ind w:right="108"/>
        <w:jc w:val="right"/>
        <w:rPr>
          <w:b/>
          <w:sz w:val="24"/>
        </w:rPr>
      </w:pPr>
      <w:r>
        <w:rPr>
          <w:b/>
          <w:sz w:val="24"/>
        </w:rPr>
        <w:t>ANEXA NR. 33</w:t>
      </w:r>
    </w:p>
    <w:p w:rsidR="00E656A9" w:rsidRDefault="00E656A9">
      <w:pPr>
        <w:pStyle w:val="Corptext"/>
        <w:spacing w:before="9"/>
        <w:rPr>
          <w:b/>
          <w:sz w:val="47"/>
        </w:rPr>
      </w:pPr>
    </w:p>
    <w:p w:rsidR="00E656A9" w:rsidRDefault="00292BFF">
      <w:pPr>
        <w:pStyle w:val="Corptext"/>
        <w:ind w:left="1859"/>
      </w:pPr>
      <w:r>
        <w:t>OFICIUL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CADASTRU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PUBLICITATE</w:t>
      </w:r>
      <w:r>
        <w:rPr>
          <w:spacing w:val="-3"/>
        </w:rPr>
        <w:t xml:space="preserve"> </w:t>
      </w:r>
      <w:r>
        <w:t>IMOBILIARĂ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</w:p>
    <w:p w:rsidR="00E656A9" w:rsidRDefault="00292BFF">
      <w:pPr>
        <w:pStyle w:val="Corptext"/>
        <w:spacing w:before="276"/>
        <w:ind w:left="1886"/>
      </w:pPr>
      <w:r>
        <w:t>BIROUL DE CADASTRU ŞI PUBLICITATE IMOBILIARĂ . . . . . . . . .</w:t>
      </w:r>
      <w:r>
        <w:rPr>
          <w:spacing w:val="-34"/>
        </w:rPr>
        <w:t xml:space="preserve"> </w:t>
      </w:r>
      <w:r>
        <w:t>.</w:t>
      </w:r>
    </w:p>
    <w:p w:rsidR="00E656A9" w:rsidRDefault="00E656A9">
      <w:pPr>
        <w:pStyle w:val="Corptext"/>
        <w:rPr>
          <w:sz w:val="32"/>
        </w:rPr>
      </w:pPr>
    </w:p>
    <w:p w:rsidR="00E656A9" w:rsidRDefault="00E656A9">
      <w:pPr>
        <w:pStyle w:val="Corptext"/>
        <w:spacing w:before="1"/>
        <w:rPr>
          <w:sz w:val="40"/>
        </w:rPr>
      </w:pPr>
    </w:p>
    <w:p w:rsidR="00E656A9" w:rsidRDefault="00292BFF">
      <w:pPr>
        <w:pStyle w:val="Corptext"/>
        <w:ind w:left="809"/>
      </w:pPr>
      <w:proofErr w:type="spellStart"/>
      <w:r>
        <w:t>Nr</w:t>
      </w:r>
      <w:proofErr w:type="spellEnd"/>
      <w:r>
        <w:t xml:space="preserve">. de </w:t>
      </w:r>
      <w:proofErr w:type="spellStart"/>
      <w:r>
        <w:t>înregistrare</w:t>
      </w:r>
      <w:proofErr w:type="spellEnd"/>
      <w:r>
        <w:t xml:space="preserve"> . . . . . . . . . . / . . . . . . . . . . / . . . . . . . . . . /20 . . . . . . . . . .</w:t>
      </w:r>
    </w:p>
    <w:p w:rsidR="00E656A9" w:rsidRDefault="00E656A9">
      <w:pPr>
        <w:pStyle w:val="Corptext"/>
        <w:rPr>
          <w:sz w:val="32"/>
        </w:rPr>
      </w:pPr>
    </w:p>
    <w:p w:rsidR="00E656A9" w:rsidRDefault="00292BFF">
      <w:pPr>
        <w:pStyle w:val="Corptext"/>
        <w:spacing w:before="184"/>
        <w:ind w:left="1169" w:right="5584"/>
      </w:pPr>
      <w:r>
        <w:t>PROCES-VERBAL DE RECEPȚIE ADMITERE/RESPINGERE</w:t>
      </w:r>
    </w:p>
    <w:p w:rsidR="00E656A9" w:rsidRDefault="00292BFF">
      <w:pPr>
        <w:pStyle w:val="Corptext"/>
        <w:spacing w:line="276" w:lineRule="exact"/>
        <w:ind w:left="1169"/>
        <w:rPr>
          <w:sz w:val="16"/>
        </w:rPr>
      </w:pPr>
      <w:r>
        <w:t>ETAPA: PLAN PARCELAR SPRE PUBLICARE*</w:t>
      </w:r>
      <w:r>
        <w:rPr>
          <w:position w:val="9"/>
          <w:sz w:val="16"/>
        </w:rPr>
        <w:t>)</w:t>
      </w:r>
      <w:r>
        <w:t>/ FINAL*</w:t>
      </w:r>
      <w:r>
        <w:rPr>
          <w:position w:val="9"/>
          <w:sz w:val="16"/>
        </w:rPr>
        <w:t>)</w:t>
      </w:r>
    </w:p>
    <w:p w:rsidR="00E656A9" w:rsidRDefault="00E656A9">
      <w:pPr>
        <w:pStyle w:val="Corptext"/>
        <w:rPr>
          <w:sz w:val="32"/>
        </w:rPr>
      </w:pPr>
    </w:p>
    <w:p w:rsidR="00E656A9" w:rsidRDefault="00292BFF">
      <w:pPr>
        <w:pStyle w:val="Corptext"/>
        <w:spacing w:before="184"/>
        <w:ind w:left="1169"/>
      </w:pPr>
      <w:r>
        <w:t xml:space="preserve">1. </w:t>
      </w:r>
      <w:proofErr w:type="spellStart"/>
      <w:r>
        <w:t>Beneficiar</w:t>
      </w:r>
      <w:proofErr w:type="spellEnd"/>
      <w:r>
        <w:t xml:space="preserve">: </w:t>
      </w:r>
      <w:proofErr w:type="gramStart"/>
      <w:r>
        <w:t>UAT .....................</w:t>
      </w:r>
      <w:proofErr w:type="gramEnd"/>
    </w:p>
    <w:p w:rsidR="00E656A9" w:rsidRDefault="00292BFF">
      <w:pPr>
        <w:pStyle w:val="Corptext"/>
        <w:ind w:left="1169"/>
      </w:pPr>
      <w:r>
        <w:t>2. Executant</w:t>
      </w:r>
      <w:r>
        <w:t>: .........................................</w:t>
      </w:r>
    </w:p>
    <w:p w:rsidR="00E656A9" w:rsidRDefault="00292BFF">
      <w:pPr>
        <w:pStyle w:val="Listparagraf"/>
        <w:numPr>
          <w:ilvl w:val="0"/>
          <w:numId w:val="1"/>
        </w:numPr>
        <w:tabs>
          <w:tab w:val="left" w:pos="1410"/>
        </w:tabs>
        <w:ind w:hanging="240"/>
        <w:rPr>
          <w:sz w:val="24"/>
        </w:rPr>
      </w:pPr>
      <w:proofErr w:type="spellStart"/>
      <w:r>
        <w:rPr>
          <w:sz w:val="24"/>
        </w:rPr>
        <w:t>Denumirea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lucrărilor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recepționate</w:t>
      </w:r>
      <w:proofErr w:type="spellEnd"/>
      <w:r>
        <w:rPr>
          <w:sz w:val="24"/>
        </w:rPr>
        <w:t>:</w:t>
      </w:r>
    </w:p>
    <w:p w:rsidR="00E656A9" w:rsidRDefault="00292BFF">
      <w:pPr>
        <w:pStyle w:val="Listparagraf"/>
        <w:numPr>
          <w:ilvl w:val="0"/>
          <w:numId w:val="1"/>
        </w:numPr>
        <w:tabs>
          <w:tab w:val="left" w:pos="1520"/>
        </w:tabs>
        <w:ind w:left="1169" w:right="114" w:firstLine="0"/>
        <w:rPr>
          <w:sz w:val="24"/>
        </w:rPr>
      </w:pPr>
      <w:proofErr w:type="spellStart"/>
      <w:r>
        <w:rPr>
          <w:sz w:val="24"/>
        </w:rPr>
        <w:t>Nominalizarea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documentelor</w:t>
      </w:r>
      <w:proofErr w:type="spellEnd"/>
      <w:r>
        <w:rPr>
          <w:sz w:val="24"/>
        </w:rPr>
        <w:t xml:space="preserve"> care se </w:t>
      </w:r>
      <w:proofErr w:type="spellStart"/>
      <w:r>
        <w:rPr>
          <w:sz w:val="24"/>
        </w:rPr>
        <w:t>predau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Oficiului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Cadastru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Publicitate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Imobiliară</w:t>
      </w:r>
      <w:proofErr w:type="spellEnd"/>
      <w:r>
        <w:rPr>
          <w:sz w:val="24"/>
        </w:rPr>
        <w:t>:</w:t>
      </w:r>
    </w:p>
    <w:p w:rsidR="00E656A9" w:rsidRDefault="00292BFF">
      <w:pPr>
        <w:pStyle w:val="Corptext"/>
        <w:ind w:left="1169"/>
      </w:pPr>
      <w:r>
        <w:rPr>
          <w:w w:val="99"/>
        </w:rPr>
        <w:t>-</w:t>
      </w:r>
    </w:p>
    <w:p w:rsidR="00E656A9" w:rsidRDefault="00292BFF">
      <w:pPr>
        <w:pStyle w:val="Corptext"/>
        <w:ind w:left="1169"/>
      </w:pPr>
      <w:r>
        <w:rPr>
          <w:w w:val="99"/>
        </w:rPr>
        <w:t>-</w:t>
      </w:r>
    </w:p>
    <w:p w:rsidR="00E656A9" w:rsidRDefault="00292BFF">
      <w:pPr>
        <w:pStyle w:val="Corptext"/>
        <w:ind w:left="1169"/>
      </w:pPr>
      <w:r>
        <w:rPr>
          <w:w w:val="99"/>
        </w:rPr>
        <w:t>-</w:t>
      </w:r>
    </w:p>
    <w:p w:rsidR="00E656A9" w:rsidRDefault="00292BFF">
      <w:pPr>
        <w:pStyle w:val="Corptext"/>
        <w:spacing w:line="275" w:lineRule="exact"/>
        <w:ind w:left="1169"/>
      </w:pPr>
      <w:r>
        <w:rPr>
          <w:w w:val="99"/>
        </w:rPr>
        <w:t>-</w:t>
      </w:r>
    </w:p>
    <w:p w:rsidR="00E656A9" w:rsidRDefault="00292BFF">
      <w:pPr>
        <w:pStyle w:val="Listparagraf"/>
        <w:numPr>
          <w:ilvl w:val="0"/>
          <w:numId w:val="1"/>
        </w:numPr>
        <w:tabs>
          <w:tab w:val="left" w:pos="1410"/>
        </w:tabs>
        <w:spacing w:line="275" w:lineRule="exact"/>
        <w:ind w:hanging="240"/>
        <w:rPr>
          <w:sz w:val="24"/>
        </w:rPr>
      </w:pPr>
      <w:proofErr w:type="spellStart"/>
      <w:r>
        <w:rPr>
          <w:sz w:val="24"/>
        </w:rPr>
        <w:t>Concluzii</w:t>
      </w:r>
      <w:proofErr w:type="spellEnd"/>
      <w:r>
        <w:rPr>
          <w:sz w:val="24"/>
        </w:rPr>
        <w:t>:</w:t>
      </w:r>
    </w:p>
    <w:p w:rsidR="00E656A9" w:rsidRDefault="00292BFF">
      <w:pPr>
        <w:pStyle w:val="Corptext"/>
        <w:spacing w:before="1"/>
        <w:ind w:left="1271" w:right="3089"/>
        <w:jc w:val="center"/>
      </w:pPr>
      <w:r>
        <w:t>………………………………………………………………..</w:t>
      </w:r>
    </w:p>
    <w:p w:rsidR="00E656A9" w:rsidRDefault="00292BFF">
      <w:pPr>
        <w:pStyle w:val="Corptext"/>
        <w:spacing w:before="276"/>
        <w:ind w:left="1169" w:right="33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verbal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întocmit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3 </w:t>
      </w:r>
      <w:proofErr w:type="spellStart"/>
      <w:r>
        <w:t>exemplare</w:t>
      </w:r>
      <w:proofErr w:type="spellEnd"/>
      <w:r>
        <w:t xml:space="preserve">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executant,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UAT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OCPI.</w:t>
      </w:r>
    </w:p>
    <w:p w:rsidR="00E656A9" w:rsidRDefault="00E656A9">
      <w:pPr>
        <w:pStyle w:val="Corptext"/>
        <w:spacing w:before="11"/>
        <w:rPr>
          <w:sz w:val="47"/>
        </w:rPr>
      </w:pPr>
    </w:p>
    <w:p w:rsidR="00E656A9" w:rsidRDefault="00292BFF">
      <w:pPr>
        <w:pStyle w:val="Corptext"/>
        <w:ind w:left="809" w:right="5851"/>
      </w:pPr>
      <w:proofErr w:type="spellStart"/>
      <w:r>
        <w:t>Comisia</w:t>
      </w:r>
      <w:proofErr w:type="spellEnd"/>
      <w:r>
        <w:t xml:space="preserve"> de </w:t>
      </w:r>
      <w:proofErr w:type="spellStart"/>
      <w:r>
        <w:t>recepție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OCPI, (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funcție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E656A9" w:rsidRDefault="00292BFF">
      <w:pPr>
        <w:pStyle w:val="Corptext"/>
        <w:ind w:left="809"/>
      </w:pPr>
      <w:r>
        <w:t>. . . . . . . . . . . .</w:t>
      </w: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rPr>
          <w:sz w:val="20"/>
        </w:rPr>
      </w:pPr>
    </w:p>
    <w:p w:rsidR="00E656A9" w:rsidRDefault="00E656A9">
      <w:pPr>
        <w:pStyle w:val="Corptext"/>
        <w:spacing w:before="8"/>
        <w:rPr>
          <w:sz w:val="18"/>
        </w:rPr>
      </w:pPr>
    </w:p>
    <w:p w:rsidR="00E656A9" w:rsidRDefault="00292BFF">
      <w:pPr>
        <w:spacing w:before="112"/>
        <w:ind w:left="809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 xml:space="preserve">*) </w:t>
      </w:r>
      <w:r>
        <w:rPr>
          <w:rFonts w:ascii="Arial" w:hAnsi="Arial"/>
          <w:i/>
          <w:sz w:val="16"/>
        </w:rPr>
        <w:t xml:space="preserve">Nu se </w:t>
      </w:r>
      <w:proofErr w:type="spellStart"/>
      <w:proofErr w:type="gramStart"/>
      <w:r>
        <w:rPr>
          <w:rFonts w:ascii="Arial" w:hAnsi="Arial"/>
          <w:i/>
          <w:sz w:val="16"/>
        </w:rPr>
        <w:t>va</w:t>
      </w:r>
      <w:proofErr w:type="spellEnd"/>
      <w:proofErr w:type="gram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menționa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în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cazul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recepției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tehnice</w:t>
      </w:r>
      <w:proofErr w:type="spellEnd"/>
      <w:r>
        <w:rPr>
          <w:rFonts w:ascii="Arial" w:hAnsi="Arial"/>
          <w:i/>
          <w:sz w:val="16"/>
        </w:rPr>
        <w:t>.</w:t>
      </w:r>
    </w:p>
    <w:sectPr w:rsidR="00E656A9">
      <w:type w:val="continuous"/>
      <w:pgSz w:w="11900" w:h="16840"/>
      <w:pgMar w:top="140" w:right="11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71EF9"/>
    <w:multiLevelType w:val="hybridMultilevel"/>
    <w:tmpl w:val="F32A366E"/>
    <w:lvl w:ilvl="0" w:tplc="952AE646">
      <w:start w:val="3"/>
      <w:numFmt w:val="decimal"/>
      <w:lvlText w:val="%1."/>
      <w:lvlJc w:val="left"/>
      <w:pPr>
        <w:ind w:left="1409" w:hanging="2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9A40F258">
      <w:numFmt w:val="bullet"/>
      <w:lvlText w:val="•"/>
      <w:lvlJc w:val="left"/>
      <w:pPr>
        <w:ind w:left="2288" w:hanging="241"/>
      </w:pPr>
      <w:rPr>
        <w:rFonts w:hint="default"/>
      </w:rPr>
    </w:lvl>
    <w:lvl w:ilvl="2" w:tplc="B4CEEDF2">
      <w:numFmt w:val="bullet"/>
      <w:lvlText w:val="•"/>
      <w:lvlJc w:val="left"/>
      <w:pPr>
        <w:ind w:left="3176" w:hanging="241"/>
      </w:pPr>
      <w:rPr>
        <w:rFonts w:hint="default"/>
      </w:rPr>
    </w:lvl>
    <w:lvl w:ilvl="3" w:tplc="FC4466E6">
      <w:numFmt w:val="bullet"/>
      <w:lvlText w:val="•"/>
      <w:lvlJc w:val="left"/>
      <w:pPr>
        <w:ind w:left="4064" w:hanging="241"/>
      </w:pPr>
      <w:rPr>
        <w:rFonts w:hint="default"/>
      </w:rPr>
    </w:lvl>
    <w:lvl w:ilvl="4" w:tplc="E362CA54">
      <w:numFmt w:val="bullet"/>
      <w:lvlText w:val="•"/>
      <w:lvlJc w:val="left"/>
      <w:pPr>
        <w:ind w:left="4952" w:hanging="241"/>
      </w:pPr>
      <w:rPr>
        <w:rFonts w:hint="default"/>
      </w:rPr>
    </w:lvl>
    <w:lvl w:ilvl="5" w:tplc="784EC496">
      <w:numFmt w:val="bullet"/>
      <w:lvlText w:val="•"/>
      <w:lvlJc w:val="left"/>
      <w:pPr>
        <w:ind w:left="5840" w:hanging="241"/>
      </w:pPr>
      <w:rPr>
        <w:rFonts w:hint="default"/>
      </w:rPr>
    </w:lvl>
    <w:lvl w:ilvl="6" w:tplc="53987340">
      <w:numFmt w:val="bullet"/>
      <w:lvlText w:val="•"/>
      <w:lvlJc w:val="left"/>
      <w:pPr>
        <w:ind w:left="6728" w:hanging="241"/>
      </w:pPr>
      <w:rPr>
        <w:rFonts w:hint="default"/>
      </w:rPr>
    </w:lvl>
    <w:lvl w:ilvl="7" w:tplc="C5E44998">
      <w:numFmt w:val="bullet"/>
      <w:lvlText w:val="•"/>
      <w:lvlJc w:val="left"/>
      <w:pPr>
        <w:ind w:left="7616" w:hanging="241"/>
      </w:pPr>
      <w:rPr>
        <w:rFonts w:hint="default"/>
      </w:rPr>
    </w:lvl>
    <w:lvl w:ilvl="8" w:tplc="B0B0E9DC">
      <w:numFmt w:val="bullet"/>
      <w:lvlText w:val="•"/>
      <w:lvlJc w:val="left"/>
      <w:pPr>
        <w:ind w:left="8504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56A9"/>
    <w:rsid w:val="00292BFF"/>
    <w:rsid w:val="00E6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50C9B31-2CB0-4592-8C6C-61E4A76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409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770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2023-02-20T08:58:00Z</dcterms:created>
  <dcterms:modified xsi:type="dcterms:W3CDTF">2023-02-21T08:04:00Z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